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17.09.2007 по делу № А40-6134/06-1-47 и постановление Федерального арбитражного суда Московского округа от 22.12.2008 по тому же делу оставить без изменения. 7 Заявление общества с ограниченной ответственностью «ФАСКОМСТРОЙ» оставить без удовлетворения.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