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Новгородской области от 06.02.2008 по делу № А44-42/2008 и постановление Федерального арбитражного суда Северо-Западного округа от 06.06.2008 по тому же делу отменить. Требование общества с ограниченной ответственностью «Новгородский стоматологический центр» удовлетворить. Уведомление Межрайонной инспекции Федеральной налоговой службы № 9 по Новгородской области от 09.11.2007 № 269 признать недействительным. Председательствующий Е.Ю. Валявина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