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20.02.2008 по делу № А07-203/2008-А-ИУС, постановление Восемнадцатого арбитражного апелляционного суда от 26.05.2008 и постановление Федерального арбитражного суда Уральского округа от 20.08.2008 по тому же делу отменить. Дело передать на новое рассмотрение в Арбитражный суд Республики Башкортостан.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