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02.07.2008 по делу № А40-43167/07-22-379 Арбитражного суда города Москвы в части отказа обществу с ограниченной ответственностью «Евротрак» в удовлетворении требования о взыскании с Федеральной таможенной службы 149 036 рублей убытков отменить. Постановление Девятого арбитражного апелляционного суда от 31.03.2008 по указанному делу в части взыскания 149 036 рублей убытков оставить без изменения. Председательствующий А.А. Иванов 6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