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arbitration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2007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Челябинской области от 24.12.2007 по делу № А76-24215/2007-42-106, постановление Восемнадцатого арбитражного апелляционного суда от 03.03.2008 и постановление Федерального арбитражного суда Уральского округа от 19.06.2008 по тому же делу оставить без изменения. Заявление Инспекции Федеральной налоговой службы по Центральному району города Челябинска оставить без удовлетворения. Председательствующий А.А. Иванов 6</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