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Иркутской области от 04.05.2008 по делу № А19-2579/08-31-10 и постановление Федерального арбитражного суда Восточно-Сибирского округа от 03.07.2008 по тому же делу отменить. Заявление компании «Енерго-Менеджмент Анштальт» (Energo- Management Anstalt) о выдаче исполнительного листа удовлетворить. Арбитражному суду Иркутской области выдать компании «Енерго-Менеджмент Анштальт» (Energo-Management Anstalt) 7 исполнительный лист на принудительное исполнение решения Международного коммерческого арбитражного суда при Торгово- промышленной палате Российской Федерации от 23.01.2008 по делу № 69/2007 в части взыскания с муниципального унитарного предприятия «Производственное объединение «Тепловодоканал» 1 230 252,84 евро и 89 442,20 доллара США. Председательствующий А.А. Иванов 8 РЕЗЮМЕ по делу № 10680/08 Заявление о выдаче исполнительного листа на принудительное исполнение решения международного коммерческого арбитража удовлетворено, так как материалами дела не подтверждено, что приведение в исполнение данного решения противоречит публичному порядку Российской Федерации.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