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Марий Эл от 28.11.2007 по делу № А38-3295/2007-2-252 и постановление Федерального арбитражного суда Волго-Вятского округа от 07.04.2008 по тому же делу отменить. Дело направить на новое рассмотрение в Арбитражный суд Республики Марий Эл. Председательствующий Е.Ю.Валявина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