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Девятнадцатого арбитражного апелляционного суда от 21.11.2007 и постановление Федерального арбитражного суда Центрального округа от 22.04.2008 по делу № А08-7744/06-5 Арбитражного суда Белгородской области оставить без изменения, а заявление администрации города Белгорода – без удовлетворения. Председательствующий Е.Ю. Валявина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