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«Агрофирма «Птицефабрика Сеймовская»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