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 Кью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образования Омской области (подробнее) Ответчики: Управление Федерального казначейства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