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автономному учреждению «Управление имуществом специальных проектов»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