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"Энергосистемы" (подробнее) Ответчики: Управление Федеральной налоговой службы по Владимирской области (подробнее) Иные лица: Прокуратура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