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Региональному фонду капитального ремонта многоквартирных домов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энергетики и жилищно-коммунального комплекса Омской области (подробнее) Ответчики: Региональный фонд капитального ремонта многоквартирных домов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