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УФАС по КБР (подробнее) Ответчики: МКУ "Департамент дорожного хозяйства и благоустройства" г.о. Нальчик (подробнее) Иные лица: Арбитражный суд Северо-Кавказского округа (подробнее) УФНС России по КБР (подробнее) Шестнадцатый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