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4 августа 2025 г. обратился в Верховный Суд Российской Федерации с жалобой на определение судьи Верховного Суда Российской Федерации от 29 мая 2025 г. № 304-ЭС25-3819 и постановление Арбитражного суда Западно-Сибирского округа от 28 февраля 2025 г. по делу № А03-7536/2024 Арбитражного суда Алтайского края, заявив при этом ходатайство о восстановлении пропущенного срока подачи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восстановлении пропущенного срока подачи жалобы отказать. Жалобу возвратить заявителю.Судья Верховного СудаРоссийской Федерации М.К. Антонова Суд: Верховный Суд РФ (подробнее) Ответчики: ГУ ОСП по г. Новоалтайску и первомайскому району ФССП по АК приставу Касянчук О.В. (подробнее) ГУ ОСП по г. Новоалтайску и первомайскому району ФССП по АК приставу Косянчук О.В. (подробнее) ГУ ОСП по г. Новоалтайску и первомайскому району ФССП по АКприставу Мезенцеву Д.С. (подробнее) ОСП по г.Новоалтайску и Первомайскому району (подробнее) СПИ Касянчук Ольга Владимировна (подробнее) СПИ Мезенцев Дмитрий Сергеевич (подробнее) УФССП по Алтайскому краю (подробнее) Федеральная служба судебных приставов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