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26 марта 2025 г. по делу № А40-41666/2024 Арбитражного суда города Москвы отменить. Решение Арбитражного суда города Москвы от 23 августа 2024 г. и постановление Девятого арбитражного апелляционного суда от 21 ноября 2024 г. по тому же делу оставить в силе. Председательствующий судья А.А. Якимов Судья М.К. Антонова Судья Д.В. Тютин Суд: Верховный Суд РФ (подробнее) Истцы: ГОСУДАРСТВЕННОЕ БЮДЖЕТНОЕ ОБЩЕОБРАЗОВАТЕЛЬНОЕ УЧРЕЖДЕНИЕ ГОРОДА МОСКВЫ "ШКОЛА №1375" (подробнее) ГОСУДАРСТВЕННОЕ БЮДЖЕТНОЕ УЧРЕЖДЕНИЕ ГОРОДА МОСКВЫ "СИСТЕМА 112" (подробнее) ООО "ЛАМИРЭЛЬ"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