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акционерному обществу «ВСК»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"Гиперглобус" (подробнее) Ответчики: АО Страховое "ВСК"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