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10 июля 2025 г. (согласно информации о почтовом отправлении с официального сайта ФГУП «Почта России» и отметке органа почтовой связи на почтовом конверте) обратилось в Верховный Суд Российской Федерации с кассационной жалобой на вышеуказанные судебные акты, заявив ходатайство о восстановлении срока на подачу жалобы. В соответствии с частью 1 статьи 2912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Последним принятым по делу судебным актом является постановление Арбитражного суда Северо-Кавказского округа от 3 марта 2025 г., срок на обжалование которого истек 5 мая 2025 г. 2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настоящего Кодекса предельные допустимые сроки для восстановления. В обоснование пропуска срока заявитель ссылается на то, что управление не было уведомлено судом округа о судебном заседании по рассмотрению кассационной жалобы и принятом судебном акте. Рассмотрев заявленное ходатайство, суд не находит оснований для его удовлетворения, поскольку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В силу части 6 статьи 121 АПК РФ лица, участвующие в деле, после получения определения о принятии искового заявления или заявления к производству и возбуждении производства по делу, а лица, вступившие в дело или привлеченные к участию в деле позднее,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связи. Управление было извещено о судебном разбирательстве в суде первой инстанции, являлось инициатором обжалования принятых по делу судебных актов. Согласно сведениям из общедоступной автоматизированной информационной системы в сети Интернет (http://kad.arbitr.ru) определение о принятии кассационной жалобы заявителя к производству опубликовано своевременно. С полным текстом последнего обжалуемого судебного акта - постановления Арбитражного суда Северо-Кавказского округа от 3 марта 2025 г. заявитель мог ознакомиться 4 марта 2025 г. в общедоступной автоматизированной информационной системе в сети Интернет (http://kad.arbitr.ru). Следовательно, при той степени заботливости и разумной осмотрительности, какая требуется от участвующих в деле лиц как от добросовестных участников процесса, управление имело возможность участвовать в судебном заседании суда кассационной инстанции, а также возможность с 4 марта 2025 г. ознакомиться с содержанием постановления суда округа и достаточный промежуток времени для своевременного принятия решения по вопросу обжалования судебных актов, изучения судебной практики, подготовки и подачи кассационной жалобы в предусмотренный законодательством срок. 3 Лица, участвующие в деле, несут риск наступления последствий совершения или несовершения ими процессуальных действий (статья 9 АПК РФ). Произвольное восстановление процессуального срока на обжалование судебных актов нарушало бы принцип равноправия сторон, установленный статьей 8 АПК РФ. Таким образом, доводы управления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законодательства.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установленные законом сроки, суд не находит оснований для удовлетворения ходатайства о восстановлении срока.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117, 184, 185,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Министерства внутренних дел Российской Федерации по Ставропольскому краю в удовлетворении ходатайства о восстановлении пропущенного процессуального срока. Кассационную жалобу на решение Арбитражного суда Ставропольского края от 30 июля 2024 г., постановление Шестнадцатого арбитражного апелляционного суда от 22 ноября 2024 г. и постановление Арбитражного суда Северо-Кавказского округа от 3 марта 2025 г. по делу № А63-23867/2023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