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индивидуальному предпринимателю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Администрация МО Абинский район (подробнее) КФХ Хвостиков В.А. (подробнее) Ответчики: Заместитель главного государственного санитарного врача по КК (подробнее) заместитель главного государственного санитарного врача по КК Егоров В.А. (подробнее) Руководитель УФС по надзору в сфере защиты прав потребителей и благополучия человека по КК Потемкина М.А. (подробнее) Управление Федеральной службы по надзору в сфере защиты прав потребителей и благополучия человека по Краснодарскому краю (подробнее) Иные лица: ОЗАГС Абинского района (подробнее) Руководитель Управления Роспотребнадзора по КК Потемкина М.А. (подробнее) УЗАГС - город Краснодар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