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Красноярскому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"РОССЕТИ СИБИРЬ" (подробнее) Ответчики: Управление Федеральной антимонопольной службы по Красноярскому краю (подробнее) Иные лица: Третий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