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жилищной политики, энергетики и транспорта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