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«ЭлектроСфера»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ЭлектроСфера (подробнее) Ответчики: Комитет государственного регулирования тарифов Саратовской области (подробнее) Иные лица: Арбитражный суд Поволжского округа (подробнее) ООО СПГЭС (подробнее) ПАО Россети Волга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