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"Строительная компания №1" (подробнее) Ответчики: Федеральное агентство воздушного транспорта (подробнее) Федеральное казенное предприятие "Аэропорты Дальнего Востока" (подробнее) Иные лица: ИП Балаганский Денис Александрович (подробнее) ОАО "Проектно-изыскательский институт воздушного транспорта "Дальаэропроект" (подробнее) ООО "Пикан" (подробнее) ООО "Ресур Зея Строй" (подробнее) ООО "Руссистема" (подробнее) ООО "Стройком"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