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«Федеральный центр науки и высоких технологий «Специальное научно-производственное объединение «Элерон»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