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июня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открытому акционерному обществу «Миассводоканал»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