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энергетики и электрификации «Магаданэнерг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