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Ответчики: Алтуфьевского Осп Гуфссп Кудотов А. Ф. (подробнее) Главное управление Федеральной службы судебных приставов по г. Москве (подробнее) Департамент городского имущества города Москвы (подробнее) Судьи дела: Пронина М.В. (судья) Последние документы по делу: Определение от 12 марта 2025 г. по делу № А40-173355/2022 Определение от 22 ноября 2023 г. по делу № А40-173355/2022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