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цифрового развития связи и массовых коммуникаций Российской Федерации (подробнее) Минцифры России (подробнее) Ответчики: ООО "ДОНТЕХСВЯЗЬ"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