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6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"Глория Джинс" (подробнее) Иные лица: ГУ Начальник отдела адресно-справочной работы Управления по вопросам миграции МВД России по Красноярскому краю Ашлапова Н.В. (подробнее) Судьи дела: Антонова М.К. (судья) (подробнее) Последние документы по делу: Определение от 5 марта 2025 г. по делу № А33-224/2023 Определение от 22 января 2025 г. по делу № А33-224/2023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