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«Домовик-1»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Бурняшев Дмитрий Викторович (представитель истца) (подробнее) ТСЖ "Домовик-1" (подробнее) Ответчики: Служба Республики Коми строительного, жилищного и технического надзора (контроля) (подробнее) Иные лица: Арбитражный суд республики Коми (подробнее) Второй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