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СХПК "Старт" (подробнее) Ответчики: ЗАО "Агрострахование-Сибирь" в лице Амурского филиала (подробнее) ЗАО Страховая компания "Агрострахование-Сибирь" в лице Амурского филиала (подробнее) Иные лица: Арбитражный суд Дальневосточного округа (9920/05 1т, 11499/23 2т) (подробнее) Арбитражный суд Дальневосточного округа (9920/05 1т, 5679/22 10-12т)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