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«Р-Фарм» (далее - АО «Р-Фарм») обратилось в арбитражный суд с иском о взыскании с АО «Нацимбио» неосновательного обогащения в размере 9 190 757 рублей 44 копеек. Принятым по результатам повторного рассмотрения спора решением Арбитражного суда города Москвы от 2 апреля 2024 г., оставленным без изменения постановлением Девятого апелляционного арбитражного суда от 24 июня 2024 г., в удовлетворении иска отказано. Постановлением Арбитражного суда Московского округа от 14 октября 2024 г. решение суда первой инстанции и постановление суда апелляционной инстанции отменены, исковое требование удовлетворено. В кассационной жалобе, поданной в Верховный Суд Российской Федерации, АО «Нацимбио», ссылаясь на существенное нарушение норм права, просит отменить постановление суда округа.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иска, суды первой и апелляционной инстанций пришли к выводу о правомерности применения АО «Нацимбио» (заказчик) к АО «Р-Фарм» (поставщик) финансовых санкций в виде начисления неустойки за нарушения условий договора и ее удержания из предоставленного по договору обеспечения. Суд кассационной инстанции счел выводы судов ошибочными. Руководствуясь положениями пункта 1 статьи 91 Федерального закона от 26 октября 2002 г. № 127-ФЗ «О несостоятельности (банкротстве)», постановлением Правительства Российской Федерации от 28 марта 2022 г. № 497 «О введении моратория на возбуждение дел о банкротстве по заявлениям, подаваемым кредиторами» (далее - Постановление № 497), суд округа пришел к выводу о наличии оснований для удовлетворения заявленного требования. При этом суд кассационной инстанции исходил из запрета на начисление финансовых санкций на требования, возникшие до введения моратория, установленного Постановлением № 497.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«Национальная иммунобиологическая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"Р-ФАРМ" (подробнее) Ответчики: АО "НАЦИОНАЛЬНАЯ ИММУНОБИОЛОГИЧЕСКАЯ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