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«Дирекция государственного заказчика по реализации комплексных проектов развития транспортной инфраструктуры»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