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«Научно-производственное предприятие «СПЕЦ-РАДИО» об отсрочке уплаты государственной пошлины за рассмотрение кассационной жалобы удовлетворить. Предоставить акционерному обществу «Научно-производственное предприятие «СПЕЦ-РАДИО» отсрочку уплаты государственной пошлины до окончания производства по кассационной жалобе на решение Арбитражного суда города Москвы от 2 апреля 2024 г., постановление Девятого арбитражного апелляционного суда от 25 июня 2024 г. и постановление Арбитражного суда Московского округа от 10 октября 2024 г. по делу № А40-286470/2023. Судья Верховного СудаРоссийской Федерации М.К. Антонова Суд: Верховный Суд РФ (подробнее) Истцы: Министерство обороны Российской Федерации (подробнее) Ответчики: АО "НАУЧНО-ПРОИЗВОДСТВЕННОЕ ПРЕДПРИЯТИЕ "СПЕЦ-РАДИО"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