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Саратовской области обратились конкурсные кредиторы ФИО3, ФИО4 и ФИО5 с заявлениями, объединенными в одно производство, о взыскании с финансового управляющего ФИО1 убытков в общей сумме 889 514 рублей 08 копеек, причиненных вследствие его неправомерных действий (бездействия), что применительно к размерам требований заявителей, уточненным в порядке статьи 49 Арбитражного процессуального кодекса Российской Федерации, составляет: ФИО4 - 180 037 рублей 64 копейки, ФИО5 - 379 288 рублей 80 копеек, ФИО3 - 174 433 рубля 72 копейки. Определением Арбитражного суда Саратовской области от 18 апреля 2024 г. заявления удовлетворены в части взыскания убытков в размере 781 704 рублей 30 копеек, в удовлетворении требований в остальной части отказано. Постановлением Двенадцатого арбитражного апелляционного суда от 2 июля 2024 г. определение суда первой инстанции в обжалуемой части оставлено без изменения. Арбитражный суд Поволжского округа постановлением от 10 сентября 2024 г. указанные судебные акты оставил без изменения. Финансовый управляющий ФИО1 обратился в Судебную коллегию Верховного Суда Российской Федерации с кассационной жалобой на принятые по спору судебные акты в части удовлетворения требований,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20.3, 20.4, 60 Федерального закона от 26 октября 2002 г. № 127-ФЗ «О несостоятельности (банкротстве)», положениями статей 15 , 1064 Гражданского кодекса Российской Федерации, разъяснениями, изложенными в постановлении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и с учетом конкретных обстоятельств спора пришли к выводам, что непринятие финансовым управляющим исчерпывающих мер по контролю за получаемым должником доходом привело к непоступлению в спорный период в конкурсную массу должника денежных средств сверх прожиточного минимума на должника и его ребенка, и о доказанности заявителями наличия совокупности условий, необходимой для возложения на ответчика обязанности по возмещению убытков, включая необоснованно отнесенные финансовым управляющим на конкурсную массу должника расходы на оплату услуг электронной площадки.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Поволжского округа (подробнее) Финансовый управляющий Толмачев В.А. (подробнее) Финансовый управляющий Толмачев Виталий Алексеевич (подробнее) ФНС России МРИ №19 по Саратовской области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