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«Управление коммунального заказа»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