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цифрового развития, связи и массовых коммуникаций Российской Федерации (подробнее) Ответчики: ООО "ЦЕНТР ХРАНЕНИЯ ДАННЫХ"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