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культуры города Москвы «Центральная универсальная научная библиотека имени Н.А. Некрасова»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БЮДЖЕТНОЕ УЧРЕЖДЕНИЕ КУЛЬТУРЫ ГОРОДА МОСКВЫ "ЦЕНТРАЛЬНАЯ УНИВЕРСАЛЬНАЯ НАУЧНАЯ БИБЛИОТЕКА ИМЕНИ Н.А. НЕКРАСОВА" (подробнее) Ответчики: ГОСУДАРСТВЕННОЕ КАЗЕННОЕ УЧРЕЖДЕНИЕ ГОРОДА МОСКВЫ ЦЕНТР ЗАНЯТОСТИ НАСЕЛЕНИЯ ГОРОДА МОСКВЫ (подробнее) Департамент труда и социальной защиты населения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