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 октября 2024 г., на момент обращения заявителя в Верховный Суд 2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автономного учреждения Краснодарского края «Центр по организации питания учреждений социальной защиты населения»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