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«Транспортно-экспедиционная компания «Мереть» обратилось в Арбитражный суд Новосибирской области с иском о взыскании с ОАО «РЖД» 2 019 780 рублей штрафа за задержку уборки вагонов с железнодорожных путей необщего пользования. К участию в деле в качестве третьего лица, не заявляющего самостоятельных требований относительно предмета спора, привлечено АО «Кузбасская топливная компания» (грузополучатель, далее - АО «КТК»). Решением Арбитражного суда Новосибирской области от 11 декабря 2023 г., оставленным без изменения постановлением Седьмого арбитражного апелляционного суда от 11 марта 2024 г. и постановлением Арбитражного суда Западно-Сибирского округа от 26 августа 2024 г., иск удовлетворен. ОАО «РЖД»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309 , 310 , 333 , 401 , 431 Гражданского кодекса Российской Федерации, положениями статей 62, 100, 119 Федерального закона от 10 января 2003 г. № 18-ФЗ «Устав железнодорожного транспорта Российской Федерации» (далее - УЖТ), пунктами 3.7, 4.3, 4.5 Правил эксплуатации и обслуживания железнодорожных путей необщего пользования, утвержденных приказом Министерства путей сообщения Российской Федерации от 18 июня 2003 г. № 26, разъяснениями, данными в пунктах 69, 71, 73, 75 постановления Пленума Верховного Суда Российской Федерации от 24 марта 2016 г. № 7 «О применении судами некоторых положений Гражданского кодекса Российской Федерации об ответственности за нарушение обязательств», установили, что иск заявлен владельцем железнодорожного пути необщего пользования в рамках договора с АО «КТК» о передаче полномочий и функций грузоотправителя/ грузополучателя истцу, учли позицию АО «КТК» и исходили из доказанности факта допущенного перевозчиком простоя вагонов сверх установленного договором срока на железнодорожных выставочных путях истца, пришли к выводу о наличия оснований для взыскания неустойки, исчисленной в порядке статьи 100 УЖТ. Доводы, изложенные в кассационной жалобе, заявлялись при рассмотрении спора и мотивированно отклонены судами.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"ТЭК "Мереть" (подробнее) Ответчики: ОАО "РЖД" в лице Западно-Сибирской железной дороги (подробнее) ОАО "Российские железные дороги" (подробнее) Иные лица: Арбитражный суд Западно-Сибирского округа (подробнее) Седьмой арбитражный апелляционный суд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