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«БЕТАСИД РУС» (далее – общество, налогоплательщик) представило в Инспекцию Федеральной налоговой службы № 14 по городу Москве (далее – инспекция, налоговый орган) налоговую декларацию по налогу на добавленную стоимость (далее – НДС) за 2 квартал 2022 г. По результатам камеральной налоговой проверки представленной декларации инспекцией составлен акт от 9 ноября 2022 г. № 15261 и 9 января 2023 г. вынесены решения № 34 об отказе в привлечении к ответственности за совершение налогового правонарушения и № 1 об отказе в возмещении частично суммы НДС. Данными решениями заявленный обществом к возмещению НДС уменьшен на 32 685 273 рубля. 2 Основанием для отказа в возмещении налога послужил вывод инспекции об отсутствии у налогоплательщика права на применение пониженной налоговой ставки в размере 10 процентов, предусмотренной пунктом 2 статьи 164 Налогового кодекса Российской Федерации, в отношении реализуемых семян сахарной свеклы для посева. Решением Управления Федеральной налоговой службы от 13 апреля 2023 г. 21-10/041856@ апелляционная жалоба налогоплательщика оставлена без удовлетворения. Считая решения об отказе в привлечении к ответственности за совершение налогового правонарушения и об отказе в возмещении суммы налога незаконными, общество обратилось в арбитражный суд. Решением Арбитражного суда города Москвы от 18 сентября 2023 г. в удовлетворении заявленных требований отказано. Постановлением Девятого арбитражного апелляционного суда от 15 февраля 2024 г. решение суда первой инстанции отменено, требования общества удовлетворены. Арбитражный суд Московского округа постановлением от 24 июня 2024 г. отменил постановление суда апелляционной инстанции и оставил в силе решение суда от 18 сентября 2023 г. В кассационной жалобе, поданной в Верховный Суд Российской Федерации, общество ставит вопрос об отмене принятых по делу судебных актов судов первой инстанции и округа, ссылаясь на существенное нарушение норм права, и оставлении в силе судебного акта апелляционного суда.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следует из материалов дела и установлено судами, общество в рамках контракта от 7 октября 2021 г. № RU-BT-2021-10-07, заключенного с компанией «BETASEED ГмбХ», ввозит на территорию Российской Федерации (импортирует) семена сахарной свеклы (код по ТН ВЭД РФ: 1209100000), уплачивая НДС на таможне по налоговой ставке 20 процентов. Семена сахарной свеклы поименованы в Перечне продовольственных товаров с кодом 01.13.72 в соответствии с Общероссийским классификатором продукции по видам экономической деятельности ОК 034-2014 (КПЕС 2008), утвержденным приказом Росстандарта от 31 января 2014 г. № 14-ст (далее - ОКПД 2). Данная товарная позиция отнесена к группе 01.13 «Овощи и культуры бахчевые, корнеплоды и клубнеплоды». В таможенной декларации общества в графе описание и характеристика товара содержится следующая информация: семена сахарной свеклы для посева 3 (BETA VULGARIS L.SSP.VULGARIS VAR.SACCHARIFERA ALEF.), дражированные, одноростковые, протравленные, размер фракций 3,50-4,75 мм, не пригодны для употребления в пишу, не для производства пищевых продуктов, не содержат ГМО. В сертификате соответствия в графе «качество семян» указано, что семена соответствуют «ГОСТ 32066-2013. Межгосударственный стандарт. Семена сахарной свеклы. Посевные качества. Общие технические условия» (введен в действие приказом Росстандарта от 27 июня 2013 г. № 262-ст), категория F1. Данный ГОСТ распространяется на заготовляемые, калиброванные и готовые к посеву семена сахарной свеклы и устанавливает требования на размерные характеристики и посевные качества. В соответствии с ГОСТ 32066-2013 «категория F1» - означает: репродукционные семена (фабричные семена) (PC): Семена первой репродукции (РС1) сортов, полученные от размножения семян элиты. Гибридные семена первого поколения относят к категории репродукционных семян (F1). Репродукционные семена предназначены для промышленных посевов. Повторному репродуцированию семена не подлежат. Согласно протоколам испытаний «Россельхозцентра» семена сахарной свеклы протравливаются протравителями: Форс Магна Вайбранс (Тирам, Тиаметоксам, Тефлутрин, Гимексазол). Общество реализует данный товар на территории Российской Федерации в адрес различных покупателей – агрофирм, применяя налоговую ставку НДС в размере 10 процентов. По мнению налогового органа, протравленные для посева семена сахарной свеклы не могут быть отнесены к продовольственным товарам, в связи с чем при их реализации подлежит применению ставка НДС 20 процентов. Рассматривая спор, суд первой инстанции, руководствуясь положениями пункта 2 статьи 164 Налогового кодекса Российской Федерации (далее – Налоговый кодекс), принимая во внимание Перечень продовольственных товаров, утвержденный постановлением Правительства Российской Федерации от 31.12.2004 № 908 (далее – Перечень продовольственных товаров), пришел к выводу о наличии у инспекции правовых оснований для принятия оспоренных решений. Суд исходил из того, что ввезенный и реализуемый обществом товар не подлежит льготному обложению НДС, поскольку семена сахарной свеклы являются протравленными, используются для посева и не могут употребляться в пищу. Отменяя решение суда первой инстанции, суд апелляционной инстанции пришел к выводу о правомерном применении обществом пониженной ставки НДС при реализации семян сахарной свеклы в адрес контрагентов на территории Российской Федерации, а также при получении сумм аванса в счет предстоящей реализации товара. Апелляционный суд указал, что факт включения кода вида соответствующего товара в Перечень продовольственных товаров является 4 достаточным основанием для применения налогоплательщиком ставки НДС 10% при реализации при условии наличия подтверждения соответствия товара коду ОКПД 2. При этом термин «продовольственные товары», используемый в нормативном регулировании для целей применения ставки НДС 10%, включает как продовольственные пищевые товары, так и продовольственные непищевые товары, которые в процессе роста и (или) переработки преобразуются в дальнейшем в пищевую или кормовую продукцию. В то же время все семена сахарной свеклы используются исключительно для посева и непосредственно в пищу не употребляются, независимо от того, являются ли они протравленными или нет. Суд округа, отменяя постановление суда апелляционной инстанции и оставляя в силе решение суда первой инстанции, исходил из того, что само по себе присутствие в перечне кодов видов товаров, облагаемых по налоговой ставке НДС в размере 10 процентов, кода товара, указанного в сертификате соответствия, не дает налогоплательщику права применять пониженную ставку НДС. Как указал суд кассационной инстанции из подпунктов 1 и 3 пункта 2 статьи 164 Налогового кодекса просматривается воля законодателя на то, что операции по реализации семян сельскохозяйственных растений, предназначенных для выращивания сельскохозяйственных культур, облагаются НДС по ставке в размере 20 процентов. В частности, согласно примечанию 4 к перечню кодов видов продовольственных товаров в соответствии с Единой Товарной номенклатурой внешнеэкономической деятельности Евразийского экономического союза, облагаемых НДС по ставке 10 процентов при ввозе на территорию Российской Федерации, коды, приведенные в данном перечне, применяются исключительно в отношении товаров, предназначенных для использования в пищевых и кормовых целях. Выражая несогласие с выводами судов первой инстанции и округа, общество в кассационной жалобе приводит доводы о том, что в соответствии с подпунктом 1 пункта 2 статьи 164 Налогового кодекса налогообложение производится по налоговой ставке 10 процентов при реализации продовольственных товаров, в том числе овощей. Конкретные виды продукции в целях применения налоговой льготы подлежат определению Правительством Российской Федерации. Опираясь на положения законодательства, общество отмечает, что утвержденный Правительством Российской Федерации Перечень продовольственных товаров содержит код 01.13.72 «Семена сахарной свеклы» (входит в группу кодов «Овощи, включая картофель»), присвоенный в соответствии с ОКПД 2. Включение семян сахарной свеклы в данный перечень свидетельствует о намерении законодателя предоставить налогоплательщикам при реализации указанного товара на территории Российской Федерации возможность применения пониженной налоговой ставки. При этом исключений в отношении протравленных семян Перечень не содержит, напротив, включает как продовольственные пищевые товары, так и продовольственные непищевые товары, в дальнейшем преобразующиеся в 5 пищевую или кормовую продукцию. Дополнительных условий для применения пониженной ставки при реализации товаров, в том числе возможности их использования (употребления) непосредственно в пищевых или кормовых целях и факта обработки протравителями, налоговым законодательством и постановлением Правительства Российской Федерации не предусмотрено. С учетом изложенного общество полагает правомерным применение пониженной ставки НДС при реализации семян сахарной свеклы.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«БЕТАСИД РУС»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