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Алтайского края обратился финансовый управляющий имуществом должника с заявлением о признании недействительным брачного договора от 19.07.2021 и применении последствий недействительности сделки. Определением Арбитражного суда Алтайского края от 28 мая 2024 года, оставленным без изменения постановлением Седьмого арбитражного апелляционного суда от 23 июля 2024 года и постановлением Арбитражного суда Западно-Сибирского округа от 2 октября 2024 года, признан недействительным брачный договор, применены последствия недействительности сделки в виде установления режима совместной собственности ФИО2 и ФИО3 на квартиру и земельный участок; выделено в отдельное производство заявление финансового управляющего о взыскании с ФИО3 852 000 рублей. ФИО2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 разрешении спора суды руководствовались положениями статей 61.2, 213.25 Федерального закона от 26 октября 2002 года № 127-ФЗ «О несостоятельности (банкротстве)», разъяснениями, изложенными в постановлении Пленума Высшего Арбитражного Суда Российской Федерации от 23 декабря 2010 года № 63 «О некоторых вопросах, связанных с применением главы III.1 Федерального закона «О несостоятельности (банкротстве)», и пришли к выводу о том, что заключение брачного договора привело к уменьшению конкурсной массы должника и нарушило имущественные интересы его кредиторов, поскольку, меняя режим общей совместной собственности на имущество, стороны договора не могли не осознавать, что данные действия направлены на уменьшение конкурсной массы должника во избежание обращения взыскания на это имущество по долгам супруга, то есть действовали с намерением причинить вред кредиторам в условиях неплатежеспособности должника.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"Альфа-Банк" (подробнее) ОАО Кемровское "Втормет" (подробнее) ООО "Втормет" (подробнее) ПАО Банк "ФК "Открытие" (подробнее) ПАО "МТС-Банк" (подробнее) ф/у Старокоров А. Б. (подробнее) ф/у Старокоров Антон Борисович (подробнее) Иные лица: МИФНС России №16 по Алтайскому краю. (подробнее) ООО "АЙДИ КОЛЛЕКТ" (подробнее) Союз "Саморегулируемая организация арбитражных управляющих Северо-Запада" (подробнее) Управление Росреестра по Алтайскому краю (подробнее) Ф/у Старокоров А. (подробнее) Ф/у Старокоров Антон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