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определения Арбитражного суда Московского округа от 27 апреля 2024 г. и от 14 июня 2024 г. по делу № А41-22436/2021 Арбитражного суда Московской области. Судья Верховного Суда Российской Федерации Н.А. Ксенофонтова Суд: Верховный Суд РФ (подробнее) Истцы: АО "Банк Русский Стандарт" (подробнее) АО "ДИАНА" (подробнее) ассоциации " Национальная организация арбитражных управляющих" (подробнее) ИНФС по г. Сергиеву Посаду Московской области (подробнее) ООО вск рента (подробнее) Иные лица: ф/у Усова С.А.-Климанова Г.В.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