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антимонопольной службы по Приморскому краю (далее – антимонопольный орган) обратилось в арбитражный суд с иском к Министерству экономического развития Приморского края (далее – министерство) о признании недействительными результатов конкурсного отбора о признании общества с ограниченной ответственностью Лизинговая компания «Союз» (далее – общество) не прошедшим конкурсный отбор и об отказе заключить соглашение о предоставлении из краевого бюджета субсидии на возмещение недополученных доходов по договорам финансовой аренды (лизинга), оформленных приказом от 31 мая 2022 г. № пр.29-111, письмом от 1 июня 2022 г. № 29/2346. Решением Арбитражного суда Приморского края от 22 ноября 2023 г., оставленным без изменения постановлением Пятого арбитражного апелляционного суда от 28 марта 2024 г., требования удовлетворены. Арбитражный суд Дальневосточного округа постановлением от 5 июля 2024 г. оставил решение суда первой инстанции и постановление суда апелляционной инстанции без изменения. В кассационной жалобе, поданной в Верховный Суд Российской Федерации, министерство, ссылаясь на существенное нарушение норм права, ставит вопрос об отмене принятых по делу судебных актов. 2 Рассматривая спор, суды трех инстанций, руководствуясь положениями статьи 447 Гражданского кодекса Российской Федерации и статьи 78 Бюджетного кодекса Российской Федерации, принимая во внимание Общие требования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утвержденные постановлением Правительства Российской Федерации от 18 сентября 2020 г. № 1492 (с учетом постановления от 5 апреля 2022 г. № 590), Порядок конкурсного отбора лизинговых компаний на возмещение недополученных доходов по договорам финансовой аренды (лизинга), утвержденный постановлением администрации Приморского края от 21 июня 2019 г. № 381-па, разъяснения, изложенные в пунктах 36, 37, 42-44 постановления Пленума Верховного Суда Российской Федерации от 4 марта 2021 г. № 2 «О некоторых вопросах, возникающих в связи с применением судами антимонопольного законодательства», пришли к выводу об отсутствии у министерства правовых оснований для отклонения заявки общества на возмещение недополученных доходов по договорам финансовой аренды (лизинга), признания лизинговой компании не прошедшей конкурсный отбор и отказа в заключении соглашения о предоставлении из краевого бюджета требуемой субсидии, в связи с чем признали недействительным оформленный приказом от 31 мая 2022 г. № пр.29-111 и письмом от 1 июня 2022 г. № 29/2346 результат объявленного конкурсного отбора в оспариваемой части. Судебные инстанции указали на недоказанность наличия на стороне общества на дату начала приема заявок на участие в отборе и подачи заявки неисполненной обязанности, подлежащей уплате в соответствии с законодательством о налогах и сборах. Доводы, изложенные в кассационной жалобе, не свидетельствуют о допущенных судами существенных нарушениях норм права, без устранения которых невозможно восстановить права и законные интересы министерства и которые могут служить основанием для отмены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экономического развития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