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 августа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экологической безопасности» Белгородской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"ЦЕНТР ЭКОЛОГИЧЕСКОЙ БЕЗОПАСНОСТИ" БЕЛГОРОДСКОЙ ОБЛАСТИ (подробнее) Ответчики: Федеральная антимонопольная служба (подробнее) Судьи дела: Антонова М.К. (судья) (подробнее) Последние документы по делу: Определение от 24 ноября 2024 г. по делу № А40-161808/2023 Определение от 14 октября 2024 г. по делу № А40-161808/2023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