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деле о несостоятельности (банкротстве) Панина Александра Юрьевича в Арбитражный суд города Москвы обратилось ООО «НСТ» с заявлением о признании его требования общим обязательством супругов Паниных. Определением Арбитражного суда города Москвы от 10 октября 2022 года, оставленным без изменения постановлением Девятого арбитражного апелляционного суда от 21 декабря 2022 года, требование ООО «НСТ», включенное в реестр требований кредиторов должника в общем размере 2 714 607 рублей, признано общим обязательством супругов Панина А.Ю. и Паниной О.Н.; с обязанием Паниной О.Н. возвратить в конкурсную массу должника 1 605 325 рублей 75 копеек. Постановлением Арбитражного суда Московского округа от 16 февраля 2023 года указанные судебные акты отменены, обособленный спор направлен на новое рассмотрение в Арбитражный суд города Москвы. При новом рассмотрении спора определением Арбитражного суда города Москвы от 15 декабря 2023 года, оставленным без изменения постановлением Девятого арбитражного апелляционного суда от 27 апреля 2024 года и постановлением Арбитражного суда Московского округа от 23 июля 2024 года, заявление ООО «НСТ» удовлетворено частично: включенное в реестр 2 требований кредиторов должника требование ООО «НСТ» в размере 2 504 607 рублей признано общим обязательством супругов Паниных; в удовлетворении заявления в остальной части отказано. Панина О.Н. обратилась в Судебную коллегию по экономическим спорам Верховного Суда Российской Федерации с кассационной жалобой на принятые по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45 Семейного кодекса Российской Федерации и исходили из представления кредитором доказательств, свидетельствующих о наличии обстоятельств, достаточных для признания долга по займу общим обязательством супругов, и отсутствия доказательств личного характера данного обязательства.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