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«Интернэшнл Вайнил Компани-Восток»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