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02 февраля 2024 года процедура реализации имущества Мухиных Марины Владимировны и Алексея Анатольевича завершена, должники освобождены от дальнейшего исполнения требований кредиторов, в том числе требований кредиторов, не заявленных при введении реструктуризации долгов или реализации имущества должников, за исключением требований перед Максимча В.В. в размере 995 956 рублей 42 копеек. Постановлением Девятого арбитражного апелляционного суда от 23 апреля 2024 года определение суда первой инстанции оставлено без изменения. Арбитражный суд Московского округа постановлением от 31 июля 2024 года указанные судебные акты отменил в части неприменения в отношении должников правила об освобождении от дальнейшего исполнения обязательств перед Максимча В.В. и освободил должников от дальнейшего исполнения обязательств перед кредитором. Максимча В.В. обратилась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Освобождая должников от дальнейшего исполнения требований кредитора, окружной суд руководствовался положениями статьи 213.28 Федерального закона от 26 октября 2002 года № 127-ФЗ «О несостоятельности (банкротстве)», разъяснениями, изложенными в пунктах 45, 46 постановления Пленума Верховного Суда Российской Федерации от 13 октября 2015 года № 45 «О некоторых вопросах, связанных с введением в действие процедур, применяемых в делах о несостоятельности (банкротстве) граждан», и исходил из отсутствия обстоятельств, свидетельствующих об умышленном или по грубой неосторожности причинении ущерба кредитору.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