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обратилось ООО «Научно-Производственная Нано Технологическая Индустриальная Корпорация О.С.М.» с заявлением о взыскании с финансового управляющего Ярового М.П. 387 рублей 04 копеек ущерба. Определением Арбитражного суда города Санкт-Петербурга и Ленинградской области от 16 октября 2023 года, оставленным без изменения постановлением Тринадцатого арбитражного апелляционного суда от 14 марта 2024 года и постановлением Арбитражного суда Северо-Западного округа от 25 июля 2024 года, в удовлетворении заявления отказано. Парамонов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статьи 20.4 Федерального закона от 26 октября 2002 года № 127-ФЗ «О несостоятельности (банкротстве)», суды пришли к выводу о недоказанности наличия совокупности обстоятельств, влекущих привлечение финансового управляющего к ответственности в виде возмещения убытков, не установив со стороны Ярового М.П. виновного неправомерного поведения.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