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обратилась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21 марта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публично-правовой компании «Единый заказчик в сфере строительства»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Публично-правовая компания "Единый заказчик в сфере строительства" (подробнее) Ответчики: УФАС по г. Москве (подробнее) Судьи дела: Антонова М.К. (судья) (подробнее) Последние документы по делу: Определение от 14 ноября 2024 г. по делу № А40-112117/2023 Определение от 24 сентября 2024 г. по делу № А40-112117/2023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